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3BE9" w14:textId="23E9B807" w:rsidR="0059508C" w:rsidRPr="0000074A" w:rsidRDefault="00662BB2" w:rsidP="000A7BD0">
      <w:pPr>
        <w:pStyle w:val="Title"/>
        <w:spacing w:before="0"/>
        <w:ind w:left="0"/>
        <w:jc w:val="center"/>
        <w:rPr>
          <w:sz w:val="44"/>
          <w:szCs w:val="44"/>
        </w:rPr>
      </w:pPr>
      <w:r w:rsidRPr="0000074A">
        <w:rPr>
          <w:sz w:val="44"/>
          <w:szCs w:val="44"/>
        </w:rPr>
        <w:t>202</w:t>
      </w:r>
      <w:r w:rsidR="001E2020" w:rsidRPr="0000074A">
        <w:rPr>
          <w:sz w:val="44"/>
          <w:szCs w:val="44"/>
        </w:rPr>
        <w:t>4</w:t>
      </w:r>
      <w:r w:rsidRPr="0000074A">
        <w:rPr>
          <w:spacing w:val="-10"/>
          <w:sz w:val="44"/>
          <w:szCs w:val="44"/>
        </w:rPr>
        <w:t xml:space="preserve"> </w:t>
      </w:r>
      <w:r w:rsidRPr="0000074A">
        <w:rPr>
          <w:sz w:val="44"/>
          <w:szCs w:val="44"/>
        </w:rPr>
        <w:t>WI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State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FFA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Soil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and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Land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z w:val="44"/>
          <w:szCs w:val="44"/>
        </w:rPr>
        <w:t>Evaluation</w:t>
      </w:r>
      <w:r w:rsidRPr="0000074A">
        <w:rPr>
          <w:spacing w:val="-8"/>
          <w:sz w:val="44"/>
          <w:szCs w:val="44"/>
        </w:rPr>
        <w:t xml:space="preserve"> </w:t>
      </w:r>
      <w:r w:rsidRPr="0000074A">
        <w:rPr>
          <w:spacing w:val="-2"/>
          <w:sz w:val="44"/>
          <w:szCs w:val="44"/>
        </w:rPr>
        <w:t>Contest</w:t>
      </w:r>
    </w:p>
    <w:p w14:paraId="2AAD4B40" w14:textId="77777777" w:rsidR="00CF5603" w:rsidRDefault="00CF5603" w:rsidP="00CF5603">
      <w:pPr>
        <w:pStyle w:val="BodyText"/>
        <w:ind w:left="220"/>
      </w:pPr>
    </w:p>
    <w:p w14:paraId="79F68AD9" w14:textId="77C003A5" w:rsidR="00CF5603" w:rsidRDefault="00662BB2" w:rsidP="00CF5603">
      <w:pPr>
        <w:pStyle w:val="BodyText"/>
        <w:ind w:left="220"/>
        <w:jc w:val="center"/>
        <w:rPr>
          <w:spacing w:val="-6"/>
        </w:rPr>
      </w:pPr>
      <w:r>
        <w:t>The</w:t>
      </w:r>
      <w:r>
        <w:rPr>
          <w:spacing w:val="-6"/>
        </w:rPr>
        <w:t xml:space="preserve"> </w:t>
      </w:r>
      <w:r>
        <w:t>202</w:t>
      </w:r>
      <w:r w:rsidR="001E2020">
        <w:t>4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Contest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 w:rsidR="001E2020">
        <w:rPr>
          <w:b/>
          <w:u w:val="single"/>
        </w:rPr>
        <w:t>Wednesday</w:t>
      </w:r>
      <w:r>
        <w:rPr>
          <w:b/>
          <w:u w:val="single"/>
        </w:rPr>
        <w:t>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October</w:t>
      </w:r>
      <w:r>
        <w:rPr>
          <w:b/>
          <w:spacing w:val="-6"/>
          <w:u w:val="single"/>
        </w:rPr>
        <w:t xml:space="preserve"> </w:t>
      </w:r>
      <w:r w:rsidR="001E2020">
        <w:rPr>
          <w:b/>
          <w:u w:val="single"/>
        </w:rPr>
        <w:t>9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>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202</w:t>
      </w:r>
      <w:r w:rsidR="001E2020">
        <w:rPr>
          <w:b/>
          <w:u w:val="single"/>
        </w:rPr>
        <w:t>4</w:t>
      </w:r>
    </w:p>
    <w:p w14:paraId="1B123BEA" w14:textId="1CF33DCE" w:rsidR="0059508C" w:rsidRDefault="00CF5603" w:rsidP="00CF5603">
      <w:pPr>
        <w:pStyle w:val="BodyText"/>
        <w:ind w:left="220"/>
        <w:jc w:val="center"/>
      </w:pPr>
      <w:r>
        <w:t>Hosted</w:t>
      </w:r>
      <w:r>
        <w:rPr>
          <w:spacing w:val="-6"/>
        </w:rPr>
        <w:t xml:space="preserve"> </w:t>
      </w:r>
      <w:r>
        <w:t>by Blackhawk Technical College (BTC) - Monroe, Wisconsin.</w:t>
      </w:r>
    </w:p>
    <w:p w14:paraId="1B123BEB" w14:textId="77777777" w:rsidR="0059508C" w:rsidRDefault="0059508C" w:rsidP="00CF5603">
      <w:pPr>
        <w:pStyle w:val="BodyText"/>
        <w:ind w:left="0"/>
      </w:pPr>
    </w:p>
    <w:p w14:paraId="241DEDE7" w14:textId="38371DBC" w:rsidR="00597374" w:rsidRDefault="00842DD4" w:rsidP="00E759F6">
      <w:pPr>
        <w:pStyle w:val="ListParagraph"/>
        <w:numPr>
          <w:ilvl w:val="0"/>
          <w:numId w:val="1"/>
        </w:numPr>
        <w:tabs>
          <w:tab w:val="left" w:pos="540"/>
        </w:tabs>
        <w:ind w:left="900" w:right="100"/>
        <w:rPr>
          <w:sz w:val="24"/>
        </w:rPr>
      </w:pPr>
      <w:r w:rsidRPr="00C942B5">
        <w:rPr>
          <w:b/>
          <w:bCs/>
          <w:sz w:val="24"/>
          <w:u w:val="single"/>
        </w:rPr>
        <w:t>NEW this Year:</w:t>
      </w:r>
      <w:r>
        <w:rPr>
          <w:sz w:val="24"/>
        </w:rPr>
        <w:t xml:space="preserve">  </w:t>
      </w:r>
      <w:r w:rsidR="008462BB">
        <w:rPr>
          <w:sz w:val="24"/>
        </w:rPr>
        <w:t xml:space="preserve">Food will </w:t>
      </w:r>
      <w:r w:rsidR="00C942B5" w:rsidRPr="00C942B5">
        <w:rPr>
          <w:b/>
          <w:bCs/>
          <w:sz w:val="24"/>
        </w:rPr>
        <w:t>NOT</w:t>
      </w:r>
      <w:r w:rsidR="008462BB" w:rsidRPr="00C942B5">
        <w:rPr>
          <w:b/>
          <w:bCs/>
          <w:sz w:val="24"/>
        </w:rPr>
        <w:t xml:space="preserve"> </w:t>
      </w:r>
      <w:r w:rsidR="008462BB">
        <w:rPr>
          <w:sz w:val="24"/>
        </w:rPr>
        <w:t>be provided on site.  There are many food options in Monroe, s</w:t>
      </w:r>
      <w:r w:rsidR="00D22371">
        <w:rPr>
          <w:sz w:val="24"/>
        </w:rPr>
        <w:t xml:space="preserve">everal </w:t>
      </w:r>
      <w:r w:rsidR="008462BB">
        <w:rPr>
          <w:sz w:val="24"/>
        </w:rPr>
        <w:t>within walking distance from the college.</w:t>
      </w:r>
      <w:r w:rsidR="00D4693E">
        <w:rPr>
          <w:sz w:val="24"/>
        </w:rPr>
        <w:t xml:space="preserve">  Please plan accordingly.</w:t>
      </w:r>
      <w:r w:rsidR="008462BB">
        <w:rPr>
          <w:sz w:val="24"/>
        </w:rPr>
        <w:t xml:space="preserve">  </w:t>
      </w:r>
      <w:r w:rsidR="00632657">
        <w:rPr>
          <w:sz w:val="24"/>
        </w:rPr>
        <w:t xml:space="preserve">You are more than welcome to order food and bring it back to campus and enjoy lunch on campus. </w:t>
      </w:r>
      <w:r w:rsidR="008462BB">
        <w:rPr>
          <w:sz w:val="24"/>
        </w:rPr>
        <w:t xml:space="preserve">  </w:t>
      </w:r>
      <w:r w:rsidR="00F44D18">
        <w:rPr>
          <w:sz w:val="24"/>
        </w:rPr>
        <w:t xml:space="preserve">Insight FS has been a gracious sponsor and we have </w:t>
      </w:r>
      <w:r w:rsidR="00D22371">
        <w:rPr>
          <w:sz w:val="24"/>
        </w:rPr>
        <w:t xml:space="preserve">worked to </w:t>
      </w:r>
      <w:r w:rsidR="00F44D18">
        <w:rPr>
          <w:sz w:val="24"/>
        </w:rPr>
        <w:t>come up with a plan to better utilize the dollars</w:t>
      </w:r>
      <w:r w:rsidR="00492CC2">
        <w:rPr>
          <w:sz w:val="24"/>
        </w:rPr>
        <w:t xml:space="preserve"> to make a bigger impact</w:t>
      </w:r>
      <w:r w:rsidR="00D4693E">
        <w:rPr>
          <w:sz w:val="24"/>
        </w:rPr>
        <w:t xml:space="preserve"> by </w:t>
      </w:r>
      <w:r w:rsidR="00F44D18">
        <w:rPr>
          <w:sz w:val="24"/>
        </w:rPr>
        <w:t>provid</w:t>
      </w:r>
      <w:r w:rsidR="00D4693E">
        <w:rPr>
          <w:sz w:val="24"/>
        </w:rPr>
        <w:t>ing</w:t>
      </w:r>
      <w:r w:rsidR="00F44D18">
        <w:rPr>
          <w:sz w:val="24"/>
        </w:rPr>
        <w:t xml:space="preserve"> travel stipends to teams going to national </w:t>
      </w:r>
      <w:r w:rsidR="00C942B5">
        <w:rPr>
          <w:sz w:val="24"/>
        </w:rPr>
        <w:t xml:space="preserve">competition  and to help cover </w:t>
      </w:r>
      <w:r w:rsidR="00E759F6">
        <w:rPr>
          <w:sz w:val="24"/>
        </w:rPr>
        <w:t>award costs.</w:t>
      </w:r>
    </w:p>
    <w:p w14:paraId="534BA6B8" w14:textId="3D2D9D09" w:rsidR="00842DD4" w:rsidRPr="00597374" w:rsidRDefault="00597374" w:rsidP="00E759F6">
      <w:pPr>
        <w:pStyle w:val="ListParagraph"/>
        <w:numPr>
          <w:ilvl w:val="0"/>
          <w:numId w:val="2"/>
        </w:numPr>
        <w:tabs>
          <w:tab w:val="left" w:pos="540"/>
          <w:tab w:val="left" w:pos="940"/>
        </w:tabs>
        <w:spacing w:before="1"/>
        <w:ind w:left="900" w:right="100"/>
        <w:rPr>
          <w:sz w:val="24"/>
        </w:rPr>
      </w:pPr>
      <w:r>
        <w:rPr>
          <w:sz w:val="24"/>
        </w:rPr>
        <w:t xml:space="preserve">Please remind students to leave </w:t>
      </w:r>
      <w:r w:rsidR="00276D5B">
        <w:rPr>
          <w:sz w:val="24"/>
        </w:rPr>
        <w:t xml:space="preserve">any knives in your vehicles.  Knives are prohibited on campus. </w:t>
      </w:r>
      <w:r w:rsidR="008462BB" w:rsidRPr="00597374">
        <w:rPr>
          <w:sz w:val="24"/>
        </w:rPr>
        <w:t xml:space="preserve"> </w:t>
      </w:r>
    </w:p>
    <w:p w14:paraId="1B123BED" w14:textId="3E459E15" w:rsidR="0059508C" w:rsidRPr="00E759F6" w:rsidRDefault="00662BB2" w:rsidP="00E759F6">
      <w:pPr>
        <w:pStyle w:val="ListParagraph"/>
        <w:numPr>
          <w:ilvl w:val="0"/>
          <w:numId w:val="1"/>
        </w:numPr>
        <w:tabs>
          <w:tab w:val="left" w:pos="540"/>
          <w:tab w:val="left" w:pos="940"/>
        </w:tabs>
        <w:spacing w:before="1"/>
        <w:ind w:left="900" w:right="100"/>
        <w:rPr>
          <w:sz w:val="24"/>
        </w:rPr>
      </w:pPr>
      <w:r>
        <w:rPr>
          <w:b/>
          <w:sz w:val="24"/>
          <w:u w:val="single"/>
        </w:rPr>
        <w:t>Registration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start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8:00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a.m.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  <w:vertAlign w:val="superscript"/>
        </w:rPr>
        <w:t>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Monroe,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53566.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located in the Agricultural Learning Center (Tan and Green Building at the South end of the Parking lot). Students and advisors will be welcomed promptly at 9 a.m. in the Ag Learning Center.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Students will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be guided to contest locations at 9:15 a.m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After the contest, official pit results will be given at the host farm. Students and advisors </w:t>
      </w:r>
      <w:r w:rsidR="00BE00D4">
        <w:rPr>
          <w:sz w:val="24"/>
        </w:rPr>
        <w:t xml:space="preserve">are free to go to lunch after that.  Feel free to come back to campus and </w:t>
      </w:r>
      <w:r w:rsidR="00CB6FA0">
        <w:rPr>
          <w:sz w:val="24"/>
        </w:rPr>
        <w:t>explore what BTC has to offe</w:t>
      </w:r>
      <w:r w:rsidR="000C4135">
        <w:rPr>
          <w:sz w:val="24"/>
        </w:rPr>
        <w:t xml:space="preserve">r and be ready for the awards presentation at 1pm. </w:t>
      </w:r>
      <w:r>
        <w:rPr>
          <w:sz w:val="24"/>
        </w:rPr>
        <w:t xml:space="preserve"> Individual high schools will be responsible for transportation to and from campus and host farm.</w:t>
      </w:r>
    </w:p>
    <w:p w14:paraId="1B123BEE" w14:textId="772A865C" w:rsidR="0059508C" w:rsidRPr="00E50678" w:rsidRDefault="00662BB2" w:rsidP="00E759F6">
      <w:pPr>
        <w:pStyle w:val="ListParagraph"/>
        <w:numPr>
          <w:ilvl w:val="0"/>
          <w:numId w:val="1"/>
        </w:numPr>
        <w:tabs>
          <w:tab w:val="left" w:pos="540"/>
          <w:tab w:val="left" w:pos="940"/>
        </w:tabs>
        <w:spacing w:before="1"/>
        <w:ind w:left="900" w:right="174"/>
        <w:rPr>
          <w:sz w:val="24"/>
        </w:rPr>
      </w:pPr>
      <w:r w:rsidRPr="00E50678">
        <w:rPr>
          <w:sz w:val="24"/>
        </w:rPr>
        <w:t>A</w:t>
      </w:r>
      <w:r w:rsidRPr="00E50678">
        <w:rPr>
          <w:spacing w:val="-2"/>
          <w:sz w:val="24"/>
        </w:rPr>
        <w:t xml:space="preserve"> </w:t>
      </w:r>
      <w:r w:rsidR="003A5809">
        <w:rPr>
          <w:sz w:val="24"/>
        </w:rPr>
        <w:t>p</w:t>
      </w:r>
      <w:r w:rsidRPr="00E50678">
        <w:rPr>
          <w:sz w:val="24"/>
        </w:rPr>
        <w:t>ractice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pit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will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be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available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prior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to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registration.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The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location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of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the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practice</w:t>
      </w:r>
      <w:r w:rsidRPr="00E50678">
        <w:rPr>
          <w:spacing w:val="-2"/>
          <w:sz w:val="24"/>
        </w:rPr>
        <w:t xml:space="preserve"> </w:t>
      </w:r>
      <w:r w:rsidRPr="00E50678">
        <w:rPr>
          <w:sz w:val="24"/>
        </w:rPr>
        <w:t>is</w:t>
      </w:r>
      <w:r w:rsidRPr="00E50678">
        <w:rPr>
          <w:spacing w:val="-2"/>
          <w:sz w:val="24"/>
        </w:rPr>
        <w:t xml:space="preserve"> </w:t>
      </w:r>
      <w:r w:rsidR="00CB79D0" w:rsidRPr="00E50678">
        <w:rPr>
          <w:spacing w:val="-2"/>
          <w:sz w:val="24"/>
        </w:rPr>
        <w:t xml:space="preserve">on the North side of Highway 11.  </w:t>
      </w:r>
      <w:r w:rsidR="00A846AB" w:rsidRPr="00E50678">
        <w:rPr>
          <w:color w:val="242424"/>
          <w:shd w:val="clear" w:color="auto" w:fill="FFFFFF"/>
        </w:rPr>
        <w:t xml:space="preserve">The </w:t>
      </w:r>
      <w:r w:rsidR="00E50678" w:rsidRPr="00E50678">
        <w:rPr>
          <w:color w:val="242424"/>
          <w:shd w:val="clear" w:color="auto" w:fill="FFFFFF"/>
        </w:rPr>
        <w:t xml:space="preserve">field </w:t>
      </w:r>
      <w:r w:rsidR="00A846AB" w:rsidRPr="00E50678">
        <w:rPr>
          <w:color w:val="242424"/>
          <w:shd w:val="clear" w:color="auto" w:fill="FFFFFF"/>
        </w:rPr>
        <w:t xml:space="preserve">driveway access is 100 yards north of N3193 </w:t>
      </w:r>
      <w:proofErr w:type="spellStart"/>
      <w:r w:rsidR="00A846AB" w:rsidRPr="00E50678">
        <w:rPr>
          <w:color w:val="242424"/>
          <w:shd w:val="clear" w:color="auto" w:fill="FFFFFF"/>
        </w:rPr>
        <w:t>Aebly</w:t>
      </w:r>
      <w:proofErr w:type="spellEnd"/>
      <w:r w:rsidR="00A846AB" w:rsidRPr="00E50678">
        <w:rPr>
          <w:color w:val="242424"/>
          <w:shd w:val="clear" w:color="auto" w:fill="FFFFFF"/>
        </w:rPr>
        <w:t xml:space="preserve"> Road</w:t>
      </w:r>
      <w:r w:rsidR="00E50678">
        <w:rPr>
          <w:color w:val="242424"/>
          <w:shd w:val="clear" w:color="auto" w:fill="FFFFFF"/>
        </w:rPr>
        <w:t>, Monroe, WI</w:t>
      </w:r>
      <w:r w:rsidR="00A846AB" w:rsidRPr="00E50678">
        <w:rPr>
          <w:color w:val="242424"/>
          <w:shd w:val="clear" w:color="auto" w:fill="FFFFFF"/>
        </w:rPr>
        <w:t>. It’s on the west side of the road.</w:t>
      </w:r>
      <w:r w:rsidR="00A846AB" w:rsidRPr="00E50678">
        <w:rPr>
          <w:color w:val="242424"/>
          <w:sz w:val="24"/>
        </w:rPr>
        <w:t xml:space="preserve"> </w:t>
      </w:r>
      <w:r w:rsidRPr="00E50678">
        <w:rPr>
          <w:color w:val="242424"/>
          <w:sz w:val="24"/>
        </w:rPr>
        <w:t xml:space="preserve">A </w:t>
      </w:r>
      <w:r w:rsidRPr="00E50678">
        <w:rPr>
          <w:sz w:val="24"/>
        </w:rPr>
        <w:t xml:space="preserve">NRCS Soil Scientist will be available </w:t>
      </w:r>
      <w:r w:rsidR="00723E4E" w:rsidRPr="00E50678">
        <w:rPr>
          <w:sz w:val="24"/>
        </w:rPr>
        <w:t>Wednesday</w:t>
      </w:r>
      <w:r w:rsidRPr="00E50678">
        <w:rPr>
          <w:sz w:val="24"/>
        </w:rPr>
        <w:t xml:space="preserve"> morning, October </w:t>
      </w:r>
      <w:r>
        <w:rPr>
          <w:sz w:val="24"/>
        </w:rPr>
        <w:t>9</w:t>
      </w:r>
      <w:r w:rsidRPr="00E50678">
        <w:rPr>
          <w:sz w:val="24"/>
          <w:vertAlign w:val="superscript"/>
        </w:rPr>
        <w:t>th</w:t>
      </w:r>
      <w:r w:rsidRPr="00E50678">
        <w:rPr>
          <w:sz w:val="24"/>
        </w:rPr>
        <w:t>, from 7:45am-8:45 am.</w:t>
      </w:r>
    </w:p>
    <w:p w14:paraId="1B123BEF" w14:textId="77777777" w:rsidR="0059508C" w:rsidRDefault="00662BB2">
      <w:pPr>
        <w:pStyle w:val="Heading1"/>
        <w:ind w:left="100"/>
      </w:pPr>
      <w:r>
        <w:rPr>
          <w:u w:val="single"/>
        </w:rPr>
        <w:t xml:space="preserve">General Contest </w:t>
      </w:r>
      <w:r>
        <w:rPr>
          <w:spacing w:val="-2"/>
          <w:u w:val="single"/>
        </w:rPr>
        <w:t>Information:</w:t>
      </w:r>
    </w:p>
    <w:p w14:paraId="1B123BF0" w14:textId="77777777" w:rsidR="0059508C" w:rsidRDefault="00662BB2">
      <w:pPr>
        <w:pStyle w:val="ListParagraph"/>
        <w:numPr>
          <w:ilvl w:val="0"/>
          <w:numId w:val="1"/>
        </w:numPr>
        <w:tabs>
          <w:tab w:val="left" w:pos="939"/>
        </w:tabs>
        <w:ind w:left="939" w:hanging="3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FFA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Wisconsin.</w:t>
      </w:r>
    </w:p>
    <w:p w14:paraId="1B123BF1" w14:textId="77777777" w:rsidR="0059508C" w:rsidRDefault="00662BB2">
      <w:pPr>
        <w:pStyle w:val="ListParagraph"/>
        <w:numPr>
          <w:ilvl w:val="0"/>
          <w:numId w:val="1"/>
        </w:numPr>
        <w:tabs>
          <w:tab w:val="left" w:pos="939"/>
        </w:tabs>
        <w:ind w:left="939" w:hanging="3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Contest will have two Divisions: Senior and </w:t>
      </w:r>
      <w:r>
        <w:rPr>
          <w:spacing w:val="-2"/>
          <w:sz w:val="24"/>
        </w:rPr>
        <w:t>Junior.</w:t>
      </w:r>
    </w:p>
    <w:p w14:paraId="1B123BF2" w14:textId="77777777" w:rsidR="0059508C" w:rsidRDefault="00662BB2">
      <w:pPr>
        <w:pStyle w:val="ListParagraph"/>
        <w:numPr>
          <w:ilvl w:val="1"/>
          <w:numId w:val="1"/>
        </w:numPr>
        <w:tabs>
          <w:tab w:val="left" w:pos="1660"/>
        </w:tabs>
        <w:spacing w:before="21"/>
        <w:ind w:right="120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Senior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Division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compete</w:t>
      </w:r>
      <w:r>
        <w:rPr>
          <w:spacing w:val="-3"/>
          <w:sz w:val="24"/>
        </w:rPr>
        <w:t xml:space="preserve"> </w:t>
      </w:r>
      <w:r>
        <w:rPr>
          <w:sz w:val="24"/>
        </w:rPr>
        <w:t>for a chance to advance to the National level.</w:t>
      </w:r>
    </w:p>
    <w:p w14:paraId="1B123BF3" w14:textId="77777777" w:rsidR="0059508C" w:rsidRDefault="00662BB2">
      <w:pPr>
        <w:pStyle w:val="ListParagraph"/>
        <w:numPr>
          <w:ilvl w:val="1"/>
          <w:numId w:val="1"/>
        </w:numPr>
        <w:tabs>
          <w:tab w:val="left" w:pos="1660"/>
        </w:tabs>
        <w:spacing w:before="21"/>
        <w:ind w:right="820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several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Junior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Division</w:t>
      </w:r>
      <w:r>
        <w:rPr>
          <w:b/>
          <w:sz w:val="24"/>
        </w:rPr>
        <w:t xml:space="preserve"> </w:t>
      </w:r>
      <w:r>
        <w:rPr>
          <w:sz w:val="24"/>
        </w:rPr>
        <w:t>team awards.</w:t>
      </w:r>
    </w:p>
    <w:p w14:paraId="1B123BF4" w14:textId="77777777" w:rsidR="0059508C" w:rsidRDefault="00662BB2">
      <w:pPr>
        <w:pStyle w:val="ListParagraph"/>
        <w:numPr>
          <w:ilvl w:val="1"/>
          <w:numId w:val="1"/>
        </w:numPr>
        <w:tabs>
          <w:tab w:val="left" w:pos="1659"/>
        </w:tabs>
        <w:ind w:left="1659" w:hanging="359"/>
        <w:rPr>
          <w:sz w:val="24"/>
        </w:rPr>
      </w:pPr>
      <w:r>
        <w:rPr>
          <w:sz w:val="24"/>
        </w:rPr>
        <w:t xml:space="preserve">The Junior Division is open to any </w:t>
      </w:r>
      <w:r>
        <w:rPr>
          <w:spacing w:val="-2"/>
          <w:sz w:val="24"/>
        </w:rPr>
        <w:t>member.</w:t>
      </w:r>
    </w:p>
    <w:p w14:paraId="1B123BF5" w14:textId="7BC94976" w:rsidR="0059508C" w:rsidRDefault="00662BB2">
      <w:pPr>
        <w:pStyle w:val="ListParagraph"/>
        <w:numPr>
          <w:ilvl w:val="0"/>
          <w:numId w:val="1"/>
        </w:numPr>
        <w:tabs>
          <w:tab w:val="left" w:pos="939"/>
        </w:tabs>
        <w:ind w:left="939" w:hanging="389"/>
        <w:rPr>
          <w:sz w:val="24"/>
        </w:rPr>
      </w:pPr>
      <w:r w:rsidRPr="004B53B1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123C04" wp14:editId="1B123C05">
                <wp:simplePos x="0" y="0"/>
                <wp:positionH relativeFrom="page">
                  <wp:posOffset>2552986</wp:posOffset>
                </wp:positionH>
                <wp:positionV relativeFrom="paragraph">
                  <wp:posOffset>79221</wp:posOffset>
                </wp:positionV>
                <wp:extent cx="140335" cy="1104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10489">
                              <a:moveTo>
                                <a:pt x="70083" y="0"/>
                              </a:moveTo>
                              <a:lnTo>
                                <a:pt x="68988" y="40438"/>
                              </a:lnTo>
                              <a:lnTo>
                                <a:pt x="61323" y="75713"/>
                              </a:lnTo>
                              <a:lnTo>
                                <a:pt x="40517" y="100665"/>
                              </a:lnTo>
                              <a:lnTo>
                                <a:pt x="0" y="110129"/>
                              </a:lnTo>
                              <a:lnTo>
                                <a:pt x="140166" y="110129"/>
                              </a:lnTo>
                              <a:lnTo>
                                <a:pt x="99649" y="100665"/>
                              </a:lnTo>
                              <a:lnTo>
                                <a:pt x="78843" y="75713"/>
                              </a:lnTo>
                              <a:lnTo>
                                <a:pt x="71178" y="40438"/>
                              </a:lnTo>
                              <a:lnTo>
                                <a:pt x="70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2FBF1" id="Graphic 2" o:spid="_x0000_s1026" style="position:absolute;margin-left:201pt;margin-top:6.25pt;width:11.05pt;height:8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" path="m70083,l68988,40438,61323,75713,40517,100665,,110129r140166,l99649,100665,78843,75713,71178,40438,70083,xe" fillcolor="#c036c4" stroked="f">
                <v:path arrowok="t"/>
                <w10:wrap anchorx="page"/>
              </v:shape>
            </w:pict>
          </mc:Fallback>
        </mc:AlternateContent>
      </w:r>
      <w:r w:rsidR="001F68B9" w:rsidRPr="004B53B1">
        <w:rPr>
          <w:b/>
          <w:bCs/>
          <w:noProof/>
          <w:u w:val="single"/>
        </w:rPr>
        <w:t>Rule Change:</w:t>
      </w:r>
      <w:r w:rsidR="001F68B9">
        <w:rPr>
          <w:noProof/>
        </w:rPr>
        <w:t xml:space="preserve"> There is no longer a limit on the number of times a</w:t>
      </w:r>
      <w:r w:rsidR="00CF76BD">
        <w:rPr>
          <w:noProof/>
        </w:rPr>
        <w:t xml:space="preserve"> student can participate. </w:t>
      </w:r>
      <w:r w:rsidR="00FD2C27">
        <w:rPr>
          <w:noProof/>
        </w:rPr>
        <w:t xml:space="preserve"> </w:t>
      </w:r>
    </w:p>
    <w:p w14:paraId="1B123BF6" w14:textId="77777777" w:rsidR="0059508C" w:rsidRDefault="00662BB2">
      <w:pPr>
        <w:pStyle w:val="ListParagraph"/>
        <w:numPr>
          <w:ilvl w:val="0"/>
          <w:numId w:val="1"/>
        </w:numPr>
        <w:tabs>
          <w:tab w:val="left" w:pos="939"/>
        </w:tabs>
        <w:ind w:left="939" w:hanging="389"/>
        <w:rPr>
          <w:sz w:val="24"/>
        </w:rPr>
      </w:pPr>
      <w:r>
        <w:rPr>
          <w:sz w:val="24"/>
        </w:rPr>
        <w:t xml:space="preserve">Individual contestant awards are open to all individuals in that </w:t>
      </w:r>
      <w:r>
        <w:rPr>
          <w:spacing w:val="-2"/>
          <w:sz w:val="24"/>
        </w:rPr>
        <w:t>division.</w:t>
      </w:r>
    </w:p>
    <w:p w14:paraId="1B123BF7" w14:textId="77777777" w:rsidR="0059508C" w:rsidRDefault="00662BB2">
      <w:pPr>
        <w:pStyle w:val="ListParagraph"/>
        <w:numPr>
          <w:ilvl w:val="0"/>
          <w:numId w:val="1"/>
        </w:numPr>
        <w:tabs>
          <w:tab w:val="left" w:pos="939"/>
        </w:tabs>
        <w:ind w:left="939" w:hanging="389"/>
        <w:rPr>
          <w:sz w:val="24"/>
        </w:rPr>
      </w:pPr>
      <w:r>
        <w:rPr>
          <w:sz w:val="24"/>
        </w:rPr>
        <w:t xml:space="preserve">No graduates or members who have participated in the National Land Contest are eligible to </w:t>
      </w:r>
      <w:r>
        <w:rPr>
          <w:spacing w:val="-2"/>
          <w:sz w:val="24"/>
        </w:rPr>
        <w:t>compete.</w:t>
      </w:r>
    </w:p>
    <w:p w14:paraId="1B123BF8" w14:textId="77777777" w:rsidR="0059508C" w:rsidRDefault="00662BB2">
      <w:pPr>
        <w:pStyle w:val="ListParagraph"/>
        <w:numPr>
          <w:ilvl w:val="0"/>
          <w:numId w:val="1"/>
        </w:numPr>
        <w:tabs>
          <w:tab w:val="left" w:pos="940"/>
        </w:tabs>
        <w:ind w:right="950" w:hanging="390"/>
        <w:rPr>
          <w:sz w:val="24"/>
        </w:rPr>
      </w:pP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scoring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handbook,</w:t>
      </w:r>
      <w:r>
        <w:rPr>
          <w:spacing w:val="-3"/>
          <w:sz w:val="24"/>
        </w:rPr>
        <w:t xml:space="preserve"> </w:t>
      </w:r>
      <w:r>
        <w:rPr>
          <w:sz w:val="24"/>
        </w:rPr>
        <w:t>“Soil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Wisconsin” found at </w:t>
      </w:r>
      <w:hyperlink r:id="rId5">
        <w:r>
          <w:rPr>
            <w:color w:val="1154CC"/>
            <w:sz w:val="24"/>
            <w:u w:val="thick" w:color="1154CC"/>
          </w:rPr>
          <w:t>https://www.nrcs.usda.gov/resources/wi/land-judging</w:t>
        </w:r>
      </w:hyperlink>
    </w:p>
    <w:p w14:paraId="1B123BF9" w14:textId="77777777" w:rsidR="0059508C" w:rsidRDefault="0059508C">
      <w:pPr>
        <w:pStyle w:val="BodyText"/>
        <w:spacing w:before="16"/>
        <w:ind w:left="0"/>
      </w:pPr>
    </w:p>
    <w:p w14:paraId="1B123BFA" w14:textId="77777777" w:rsidR="0059508C" w:rsidRDefault="00662BB2">
      <w:pPr>
        <w:pStyle w:val="Heading1"/>
        <w:spacing w:before="1"/>
      </w:pPr>
      <w:r>
        <w:t xml:space="preserve">Registration is $40.00 per team or $10.00 per individual </w:t>
      </w:r>
      <w:r>
        <w:rPr>
          <w:spacing w:val="-2"/>
        </w:rPr>
        <w:t>contestant</w:t>
      </w:r>
    </w:p>
    <w:p w14:paraId="2C11A2EF" w14:textId="106D9FC6" w:rsidR="00754435" w:rsidRPr="00CF5603" w:rsidRDefault="00662BB2" w:rsidP="00CF5603">
      <w:pPr>
        <w:spacing w:before="276"/>
        <w:ind w:left="220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found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link: </w:t>
      </w:r>
      <w:hyperlink r:id="rId6">
        <w:r>
          <w:rPr>
            <w:b/>
            <w:color w:val="1154CC"/>
            <w:spacing w:val="-2"/>
            <w:sz w:val="24"/>
            <w:u w:val="single" w:color="1154CC"/>
          </w:rPr>
          <w:t>www.judgingcard.com</w:t>
        </w:r>
      </w:hyperlink>
    </w:p>
    <w:p w14:paraId="2DDC0976" w14:textId="77777777" w:rsidR="00754435" w:rsidRDefault="00662BB2" w:rsidP="00754435">
      <w:pPr>
        <w:pStyle w:val="BodyText"/>
        <w:ind w:left="220" w:right="3924"/>
      </w:pPr>
      <w:r>
        <w:t>All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online.</w:t>
      </w:r>
      <w:r>
        <w:rPr>
          <w:spacing w:val="40"/>
        </w:rPr>
        <w:t xml:space="preserve"> </w:t>
      </w:r>
      <w:r>
        <w:rPr>
          <w:u w:val="thick"/>
        </w:rPr>
        <w:t>Registration</w:t>
      </w:r>
      <w:r>
        <w:rPr>
          <w:spacing w:val="-4"/>
          <w:u w:val="thick"/>
        </w:rPr>
        <w:t xml:space="preserve"> </w:t>
      </w:r>
      <w:r>
        <w:rPr>
          <w:u w:val="thick"/>
        </w:rPr>
        <w:t>closes</w:t>
      </w:r>
      <w:r>
        <w:rPr>
          <w:spacing w:val="-4"/>
          <w:u w:val="thick"/>
        </w:rPr>
        <w:t xml:space="preserve"> </w:t>
      </w:r>
      <w:r>
        <w:rPr>
          <w:u w:val="thick"/>
        </w:rPr>
        <w:t>October</w:t>
      </w:r>
      <w:r>
        <w:rPr>
          <w:spacing w:val="-4"/>
          <w:u w:val="thick"/>
        </w:rPr>
        <w:t xml:space="preserve"> </w:t>
      </w:r>
      <w:r w:rsidR="00CA5FFD">
        <w:rPr>
          <w:u w:val="thick"/>
        </w:rPr>
        <w:t>2nd</w:t>
      </w:r>
      <w:r>
        <w:rPr>
          <w:u w:val="thick"/>
        </w:rPr>
        <w:t>.</w:t>
      </w:r>
      <w:r>
        <w:t xml:space="preserve"> </w:t>
      </w:r>
    </w:p>
    <w:p w14:paraId="3C263DE4" w14:textId="77777777" w:rsidR="00CF5603" w:rsidRDefault="00CF5603" w:rsidP="00754435">
      <w:pPr>
        <w:pStyle w:val="BodyText"/>
        <w:ind w:left="220" w:right="3924"/>
      </w:pPr>
    </w:p>
    <w:p w14:paraId="1B123BFC" w14:textId="58973702" w:rsidR="0059508C" w:rsidRDefault="00662BB2" w:rsidP="00754435">
      <w:pPr>
        <w:pStyle w:val="BodyText"/>
        <w:ind w:left="220" w:right="3924"/>
      </w:pPr>
      <w:r>
        <w:t>If</w:t>
      </w:r>
      <w:r w:rsidR="00754435">
        <w:t xml:space="preserve"> </w:t>
      </w:r>
      <w:r>
        <w:t>you have any questions, please contact:</w:t>
      </w:r>
    </w:p>
    <w:p w14:paraId="1B123BFD" w14:textId="77777777" w:rsidR="0059508C" w:rsidRDefault="00662BB2" w:rsidP="00754435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Todd</w:t>
      </w:r>
      <w:r>
        <w:rPr>
          <w:spacing w:val="-3"/>
          <w:sz w:val="24"/>
        </w:rPr>
        <w:t xml:space="preserve"> </w:t>
      </w:r>
      <w:r>
        <w:rPr>
          <w:sz w:val="24"/>
        </w:rPr>
        <w:t>Jenson,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7">
        <w:r>
          <w:rPr>
            <w:color w:val="1154CC"/>
            <w:spacing w:val="-2"/>
            <w:sz w:val="24"/>
            <w:u w:val="thick" w:color="1154CC"/>
          </w:rPr>
          <w:t>Todd.Jenson@wi.nacdnet.net</w:t>
        </w:r>
      </w:hyperlink>
    </w:p>
    <w:p w14:paraId="1B123BFE" w14:textId="77777777" w:rsidR="0059508C" w:rsidRDefault="00662BB2" w:rsidP="00754435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Tracy</w:t>
      </w:r>
      <w:r>
        <w:rPr>
          <w:spacing w:val="-7"/>
          <w:sz w:val="24"/>
        </w:rPr>
        <w:t xml:space="preserve"> </w:t>
      </w:r>
      <w:r>
        <w:rPr>
          <w:sz w:val="24"/>
        </w:rPr>
        <w:t>Brunton,</w:t>
      </w:r>
      <w:r>
        <w:rPr>
          <w:spacing w:val="-4"/>
          <w:sz w:val="24"/>
        </w:rPr>
        <w:t xml:space="preserve"> </w:t>
      </w:r>
      <w:r>
        <w:rPr>
          <w:sz w:val="24"/>
        </w:rPr>
        <w:t>WAAE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Subcommittee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8">
        <w:r>
          <w:rPr>
            <w:color w:val="1154CC"/>
            <w:spacing w:val="-2"/>
            <w:sz w:val="24"/>
            <w:u w:val="thick" w:color="1154CC"/>
          </w:rPr>
          <w:t>bruntont@potosisd.k12.wi.us</w:t>
        </w:r>
      </w:hyperlink>
    </w:p>
    <w:p w14:paraId="1B123BFF" w14:textId="77777777" w:rsidR="0059508C" w:rsidRDefault="00662BB2" w:rsidP="00754435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Dustin</w:t>
      </w:r>
      <w:r>
        <w:rPr>
          <w:spacing w:val="-3"/>
          <w:sz w:val="24"/>
        </w:rPr>
        <w:t xml:space="preserve"> </w:t>
      </w:r>
      <w:r>
        <w:rPr>
          <w:sz w:val="24"/>
        </w:rPr>
        <w:t>Williams,</w:t>
      </w:r>
      <w:r>
        <w:rPr>
          <w:spacing w:val="-3"/>
          <w:sz w:val="24"/>
        </w:rPr>
        <w:t xml:space="preserve"> </w:t>
      </w:r>
      <w:r>
        <w:rPr>
          <w:sz w:val="24"/>
        </w:rPr>
        <w:t>BTC</w:t>
      </w:r>
      <w:r>
        <w:rPr>
          <w:spacing w:val="-3"/>
          <w:sz w:val="24"/>
        </w:rPr>
        <w:t xml:space="preserve"> </w:t>
      </w:r>
      <w:r>
        <w:rPr>
          <w:sz w:val="24"/>
        </w:rPr>
        <w:t>Agribusiness</w:t>
      </w:r>
      <w:r>
        <w:rPr>
          <w:spacing w:val="-3"/>
          <w:sz w:val="24"/>
        </w:rPr>
        <w:t xml:space="preserve"> </w:t>
      </w:r>
      <w:r>
        <w:rPr>
          <w:sz w:val="24"/>
        </w:rPr>
        <w:t>Instructor-608-391-0238,</w:t>
      </w:r>
      <w:r>
        <w:rPr>
          <w:spacing w:val="-3"/>
          <w:sz w:val="24"/>
        </w:rPr>
        <w:t xml:space="preserve"> </w:t>
      </w:r>
      <w:hyperlink r:id="rId9">
        <w:r>
          <w:rPr>
            <w:color w:val="0462C1"/>
            <w:spacing w:val="-2"/>
            <w:sz w:val="24"/>
            <w:u w:val="thick" w:color="0462C1"/>
          </w:rPr>
          <w:t>dwilliams61@blackhawk.edu</w:t>
        </w:r>
      </w:hyperlink>
    </w:p>
    <w:p w14:paraId="1B123C01" w14:textId="449741AF" w:rsidR="0059508C" w:rsidRPr="0000074A" w:rsidRDefault="00662BB2" w:rsidP="0000074A">
      <w:pPr>
        <w:pStyle w:val="BodyText"/>
        <w:spacing w:before="6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123C08" wp14:editId="1B123C09">
            <wp:simplePos x="0" y="0"/>
            <wp:positionH relativeFrom="page">
              <wp:posOffset>609600</wp:posOffset>
            </wp:positionH>
            <wp:positionV relativeFrom="paragraph">
              <wp:posOffset>114195</wp:posOffset>
            </wp:positionV>
            <wp:extent cx="6362700" cy="571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1B123C0A" wp14:editId="1B123C0B">
            <wp:simplePos x="0" y="0"/>
            <wp:positionH relativeFrom="page">
              <wp:posOffset>1085850</wp:posOffset>
            </wp:positionH>
            <wp:positionV relativeFrom="paragraph">
              <wp:posOffset>233323</wp:posOffset>
            </wp:positionV>
            <wp:extent cx="1988629" cy="85077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629" cy="85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B123C0C" wp14:editId="1B123C0D">
            <wp:simplePos x="0" y="0"/>
            <wp:positionH relativeFrom="page">
              <wp:posOffset>3581400</wp:posOffset>
            </wp:positionH>
            <wp:positionV relativeFrom="paragraph">
              <wp:posOffset>228495</wp:posOffset>
            </wp:positionV>
            <wp:extent cx="1261326" cy="90363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26" cy="90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1B123C0E" wp14:editId="1B123C0F">
            <wp:simplePos x="0" y="0"/>
            <wp:positionH relativeFrom="page">
              <wp:posOffset>5857875</wp:posOffset>
            </wp:positionH>
            <wp:positionV relativeFrom="paragraph">
              <wp:posOffset>304695</wp:posOffset>
            </wp:positionV>
            <wp:extent cx="642437" cy="81934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37" cy="81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508C" w:rsidRPr="0000074A" w:rsidSect="0000074A">
      <w:type w:val="continuous"/>
      <w:pgSz w:w="12240" w:h="15840"/>
      <w:pgMar w:top="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6D"/>
    <w:multiLevelType w:val="hybridMultilevel"/>
    <w:tmpl w:val="CB1463C2"/>
    <w:lvl w:ilvl="0" w:tplc="739A5A06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5904C70"/>
    <w:multiLevelType w:val="hybridMultilevel"/>
    <w:tmpl w:val="60CCECBE"/>
    <w:lvl w:ilvl="0" w:tplc="D27ED388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AC2A38">
      <w:numFmt w:val="bullet"/>
      <w:lvlText w:val="●"/>
      <w:lvlJc w:val="left"/>
      <w:pPr>
        <w:ind w:left="16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D3A876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AAC27C9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1072699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2BB04BC0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8EC6D86C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7" w:tplc="4ADE8860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2B56C7D8"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ar-SA"/>
      </w:rPr>
    </w:lvl>
  </w:abstractNum>
  <w:num w:numId="1" w16cid:durableId="773673311">
    <w:abstractNumId w:val="1"/>
  </w:num>
  <w:num w:numId="2" w16cid:durableId="3411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C"/>
    <w:rsid w:val="0000074A"/>
    <w:rsid w:val="000A7BD0"/>
    <w:rsid w:val="000C4135"/>
    <w:rsid w:val="001E2020"/>
    <w:rsid w:val="001F68B9"/>
    <w:rsid w:val="00276D5B"/>
    <w:rsid w:val="002A54F2"/>
    <w:rsid w:val="003A5809"/>
    <w:rsid w:val="00492CC2"/>
    <w:rsid w:val="004B53B1"/>
    <w:rsid w:val="0059508C"/>
    <w:rsid w:val="00597374"/>
    <w:rsid w:val="00632657"/>
    <w:rsid w:val="00662BB2"/>
    <w:rsid w:val="00723E4E"/>
    <w:rsid w:val="00754435"/>
    <w:rsid w:val="00842DD4"/>
    <w:rsid w:val="008462BB"/>
    <w:rsid w:val="009E6A10"/>
    <w:rsid w:val="00A75C7B"/>
    <w:rsid w:val="00A846AB"/>
    <w:rsid w:val="00BB5007"/>
    <w:rsid w:val="00BE00D4"/>
    <w:rsid w:val="00C942B5"/>
    <w:rsid w:val="00CA5FFD"/>
    <w:rsid w:val="00CB6FA0"/>
    <w:rsid w:val="00CB79D0"/>
    <w:rsid w:val="00CF5603"/>
    <w:rsid w:val="00CF76BD"/>
    <w:rsid w:val="00D22371"/>
    <w:rsid w:val="00D4693E"/>
    <w:rsid w:val="00E50678"/>
    <w:rsid w:val="00E759F6"/>
    <w:rsid w:val="00F44D18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3BE9"/>
  <w15:docId w15:val="{BF2BFCD2-9BC0-4B1C-88E8-5A04B78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6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98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9" w:hanging="3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tont@potosisd.k12.wi.u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Todd.Jenson@wi.nacdnet.ne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dgingcard.com/Registration/Info.aspx?ID=17347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nrcs.usda.gov/resources/wi/land-judgi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williams61@blackhawk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WI State FFA Soil and Land Evaluation Contest Invite Letter</dc:title>
  <dc:creator>Williams, Dusty I.</dc:creator>
  <cp:lastModifiedBy>Williams, Dusty I.</cp:lastModifiedBy>
  <cp:revision>34</cp:revision>
  <dcterms:created xsi:type="dcterms:W3CDTF">2024-08-16T14:07:00Z</dcterms:created>
  <dcterms:modified xsi:type="dcterms:W3CDTF">2024-08-16T20:00:00Z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